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4D" w:rsidRPr="009D76FE" w:rsidRDefault="009D76FE" w:rsidP="009D76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2A4D" w:rsidRPr="009D76FE" w:rsidRDefault="009D76FE" w:rsidP="009D76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E2A4D" w:rsidRPr="009D76FE" w:rsidRDefault="009D76FE" w:rsidP="009D76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2A4D" w:rsidRPr="009D76FE" w:rsidRDefault="009D76FE" w:rsidP="009D76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6E2A4D" w:rsidRDefault="006E2A4D">
      <w:pPr>
        <w:pStyle w:val="a3"/>
        <w:jc w:val="center"/>
      </w:pPr>
    </w:p>
    <w:p w:rsidR="006E2A4D" w:rsidRDefault="009D76FE">
      <w:pPr>
        <w:pStyle w:val="a3"/>
        <w:jc w:val="center"/>
      </w:pPr>
      <w:r>
        <w:rPr>
          <w:b/>
          <w:sz w:val="32"/>
          <w:szCs w:val="32"/>
        </w:rPr>
        <w:t>ПОСТАНОВЛЕНИЕ</w:t>
      </w:r>
    </w:p>
    <w:p w:rsidR="006E2A4D" w:rsidRDefault="006E2A4D">
      <w:pPr>
        <w:pStyle w:val="a3"/>
        <w:jc w:val="center"/>
      </w:pPr>
    </w:p>
    <w:p w:rsidR="006E2A4D" w:rsidRDefault="009D76FE">
      <w:pPr>
        <w:pStyle w:val="a3"/>
      </w:pPr>
      <w:r>
        <w:rPr>
          <w:sz w:val="28"/>
          <w:szCs w:val="28"/>
          <w:u w:val="single"/>
        </w:rPr>
        <w:t>07.05.2013 г.</w:t>
      </w:r>
      <w:r>
        <w:rPr>
          <w:sz w:val="28"/>
          <w:szCs w:val="28"/>
        </w:rPr>
        <w:t xml:space="preserve"> </w:t>
      </w:r>
      <w:r w:rsidRPr="009D76FE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</w:t>
      </w:r>
      <w:r w:rsidRPr="009D76FE">
        <w:rPr>
          <w:sz w:val="28"/>
          <w:szCs w:val="28"/>
          <w:u w:val="single"/>
        </w:rPr>
        <w:t>504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п. Бохан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D76FE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за содержание ребёнка в </w:t>
      </w:r>
      <w:proofErr w:type="gramStart"/>
      <w:r w:rsidRPr="009D76F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бюджетных дошкольных образовательных </w:t>
      </w:r>
      <w:proofErr w:type="gramStart"/>
      <w:r w:rsidRPr="009D76F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на территории МО «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E2A4D" w:rsidRDefault="006E2A4D">
      <w:pPr>
        <w:pStyle w:val="a3"/>
      </w:pPr>
    </w:p>
    <w:p w:rsidR="006E2A4D" w:rsidRDefault="009D76FE">
      <w:pPr>
        <w:pStyle w:val="a3"/>
        <w:jc w:val="both"/>
      </w:pPr>
      <w:r>
        <w:rPr>
          <w:sz w:val="28"/>
          <w:szCs w:val="28"/>
        </w:rPr>
        <w:tab/>
        <w:t xml:space="preserve"> Руководствуясь ст.52.1 Закона Российской Федерации от 10. 07. 1992 г. № 3266-1 (ред. от 17.07. 2009 г.) «Об образовании», Постановлением Правительства Российской Федерации от 30. 12. 2006 г. № 849 «О перечне затрат, учитываемых при установлении родительской платы за содержание ребёнка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государственных </w:t>
      </w:r>
      <w:proofErr w:type="gramStart"/>
      <w:r>
        <w:rPr>
          <w:sz w:val="28"/>
          <w:szCs w:val="28"/>
        </w:rPr>
        <w:t>и муниципальных образовательных учреждениях, реализующих основную общеобразовательную программу дошкольного образования», в целях упорядочения платы за содержание ребёнка в муниципальных бюджетных дошкольных образовательных учреждениях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руководствуясь ч.3 ст.12 Устава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</w:t>
      </w:r>
      <w:proofErr w:type="gramEnd"/>
    </w:p>
    <w:p w:rsidR="006E2A4D" w:rsidRDefault="009D76FE" w:rsidP="009D76FE">
      <w:pPr>
        <w:pStyle w:val="a3"/>
        <w:jc w:val="center"/>
      </w:pPr>
      <w:r>
        <w:rPr>
          <w:sz w:val="28"/>
          <w:szCs w:val="28"/>
        </w:rPr>
        <w:t>ПОСТАНОВЛЯЮ: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 1.  Установить с 01.05. 2013г. размер ежемесячной  платы, взимаемой с родителей (законных представителей) за содержание детей в муниципальных бюджетных дошкольных образовательных учреждениях в размере 800 рублей;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  увеличить на 80 рублей родительскую плату за содержание детей в группах с круглосуточным пребыванием (приложение: расчет родительской платы),  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  2.   Постановление мэра муниципального образования «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район» №870 от 10.10. 2012г. «Об установлении размера родительской платы за содержание ребёнка в муниципальных бюджетных дошкольных образовательных учреждениях на территории МО «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 01. 05. 2013г.</w:t>
      </w:r>
    </w:p>
    <w:p w:rsid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  3.  Опубликовать настоящее постановление в газете «</w:t>
      </w:r>
      <w:proofErr w:type="gramStart"/>
      <w:r w:rsidRPr="009D76F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9D76FE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6E2A4D" w:rsidRPr="009D76FE" w:rsidRDefault="009D76FE" w:rsidP="009D76FE">
      <w:pPr>
        <w:pStyle w:val="aa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     4.  Контроль исполнения настоящего  постановления возложить на начальника управления образования Д. Ч. 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Мунхоеву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>.</w:t>
      </w:r>
    </w:p>
    <w:p w:rsidR="006E2A4D" w:rsidRDefault="006E2A4D">
      <w:pPr>
        <w:pStyle w:val="a3"/>
        <w:tabs>
          <w:tab w:val="left" w:pos="888"/>
          <w:tab w:val="left" w:pos="1068"/>
          <w:tab w:val="left" w:pos="1248"/>
        </w:tabs>
        <w:ind w:left="180" w:hanging="540"/>
        <w:jc w:val="both"/>
      </w:pPr>
    </w:p>
    <w:p w:rsidR="006E2A4D" w:rsidRDefault="009D76FE">
      <w:pPr>
        <w:pStyle w:val="a3"/>
        <w:ind w:left="540" w:hanging="540"/>
        <w:jc w:val="both"/>
      </w:pPr>
      <w:r>
        <w:rPr>
          <w:sz w:val="28"/>
          <w:szCs w:val="28"/>
        </w:rPr>
        <w:t xml:space="preserve">        Мэр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                                                     С. А. </w:t>
      </w:r>
      <w:proofErr w:type="spellStart"/>
      <w:r>
        <w:rPr>
          <w:sz w:val="28"/>
          <w:szCs w:val="28"/>
        </w:rPr>
        <w:t>Серёдкин</w:t>
      </w:r>
      <w:proofErr w:type="spellEnd"/>
    </w:p>
    <w:p w:rsidR="006E2A4D" w:rsidRDefault="009D76FE">
      <w:pPr>
        <w:pStyle w:val="a3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75D0A" w:rsidRDefault="00F75D0A" w:rsidP="00F75D0A">
      <w:pPr>
        <w:pStyle w:val="a3"/>
      </w:pPr>
      <w:r>
        <w:lastRenderedPageBreak/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Расчет</w:t>
      </w:r>
    </w:p>
    <w:p w:rsidR="00F75D0A" w:rsidRDefault="00F75D0A" w:rsidP="00F75D0A">
      <w:pPr>
        <w:pStyle w:val="a3"/>
      </w:pPr>
      <w:proofErr w:type="spellStart"/>
      <w:r>
        <w:rPr>
          <w:b/>
          <w:bCs/>
          <w:sz w:val="28"/>
          <w:szCs w:val="28"/>
        </w:rPr>
        <w:t>зат</w:t>
      </w:r>
      <w:proofErr w:type="gramStart"/>
      <w:r>
        <w:rPr>
          <w:b/>
          <w:bCs/>
          <w:sz w:val="28"/>
          <w:szCs w:val="28"/>
        </w:rPr>
        <w:t>p</w:t>
      </w:r>
      <w:proofErr w:type="gramEnd"/>
      <w:r>
        <w:rPr>
          <w:b/>
          <w:bCs/>
          <w:sz w:val="28"/>
          <w:szCs w:val="28"/>
        </w:rPr>
        <w:t>ат</w:t>
      </w:r>
      <w:proofErr w:type="spellEnd"/>
      <w:r>
        <w:rPr>
          <w:b/>
          <w:bCs/>
          <w:sz w:val="28"/>
          <w:szCs w:val="28"/>
        </w:rPr>
        <w:t xml:space="preserve"> на оплачиваемые родителями услуги на содержание ребенка </w:t>
      </w:r>
    </w:p>
    <w:p w:rsidR="00F75D0A" w:rsidRDefault="00F75D0A" w:rsidP="00F75D0A">
      <w:pPr>
        <w:pStyle w:val="a3"/>
        <w:jc w:val="center"/>
      </w:pPr>
      <w:r>
        <w:rPr>
          <w:b/>
          <w:bCs/>
          <w:sz w:val="28"/>
          <w:szCs w:val="28"/>
        </w:rPr>
        <w:t>в ДОУ  в месяц на 2013 год</w:t>
      </w:r>
    </w:p>
    <w:p w:rsidR="00F75D0A" w:rsidRDefault="00F75D0A" w:rsidP="00F75D0A">
      <w:pPr>
        <w:pStyle w:val="ab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Расходы всего- 62758,0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ФОТ-41371,2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Начисление на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/пл-12827,1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Питание-5111,3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Услуги связи-33,8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Коммунальные услуги-385,8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Транспортные услуги-0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Услуги по содержанию имущества-482,8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Прочие затраты-2546,0</w:t>
      </w:r>
    </w:p>
    <w:p w:rsidR="00F75D0A" w:rsidRDefault="00F75D0A" w:rsidP="00F75D0A">
      <w:pPr>
        <w:pStyle w:val="ab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Кол-во дней посещения детей (</w:t>
      </w:r>
      <w:proofErr w:type="spellStart"/>
      <w:r>
        <w:rPr>
          <w:rFonts w:ascii="Times New Roman" w:hAnsi="Times New Roman"/>
          <w:sz w:val="28"/>
          <w:szCs w:val="28"/>
        </w:rPr>
        <w:t>детодни</w:t>
      </w:r>
      <w:proofErr w:type="spellEnd"/>
      <w:r>
        <w:rPr>
          <w:rFonts w:ascii="Times New Roman" w:hAnsi="Times New Roman"/>
          <w:sz w:val="28"/>
          <w:szCs w:val="28"/>
        </w:rPr>
        <w:t>)-160,0</w:t>
      </w:r>
    </w:p>
    <w:p w:rsidR="00F75D0A" w:rsidRDefault="00F75D0A" w:rsidP="00F75D0A">
      <w:pPr>
        <w:pStyle w:val="ab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Стоимость одного </w:t>
      </w:r>
      <w:proofErr w:type="spellStart"/>
      <w:r>
        <w:rPr>
          <w:rFonts w:ascii="Times New Roman" w:hAnsi="Times New Roman"/>
          <w:sz w:val="28"/>
          <w:szCs w:val="28"/>
        </w:rPr>
        <w:t>детодня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2013год: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62758,0т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/160030д/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=392,16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*21=8235,36 руб.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20% от суммы затрат </w:t>
      </w:r>
      <w:proofErr w:type="gramStart"/>
      <w:r>
        <w:rPr>
          <w:rFonts w:ascii="Times New Roman" w:hAnsi="Times New Roman"/>
          <w:sz w:val="28"/>
          <w:szCs w:val="28"/>
        </w:rPr>
        <w:t>родительская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плата-8235,36*20%=1647,07руб.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b/>
          <w:sz w:val="28"/>
          <w:szCs w:val="28"/>
        </w:rPr>
        <w:t>Дополнительные затраты на содержание детей с круглосуточным пребыванием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Дополнительные затраты всего-118814,85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>ФОТ-79695руб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Начисление на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/п-24067,89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Питание (ужин)-15051,96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F75D0A" w:rsidRDefault="00F75D0A" w:rsidP="00F75D0A">
      <w:pPr>
        <w:pStyle w:val="ab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а) Кол-во дней посещения детей (</w:t>
      </w:r>
      <w:proofErr w:type="spellStart"/>
      <w:r>
        <w:rPr>
          <w:rFonts w:ascii="Times New Roman" w:hAnsi="Times New Roman"/>
          <w:sz w:val="28"/>
          <w:szCs w:val="28"/>
        </w:rPr>
        <w:t>детодни</w:t>
      </w:r>
      <w:proofErr w:type="spellEnd"/>
      <w:r>
        <w:rPr>
          <w:rFonts w:ascii="Times New Roman" w:hAnsi="Times New Roman"/>
          <w:sz w:val="28"/>
          <w:szCs w:val="28"/>
        </w:rPr>
        <w:t>)-31,1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б) стоимость одного </w:t>
      </w:r>
      <w:proofErr w:type="spellStart"/>
      <w:r>
        <w:rPr>
          <w:rFonts w:ascii="Times New Roman" w:hAnsi="Times New Roman"/>
          <w:sz w:val="28"/>
          <w:szCs w:val="28"/>
        </w:rPr>
        <w:t>детодня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2013г:</w:t>
      </w:r>
    </w:p>
    <w:p w:rsidR="00F75D0A" w:rsidRDefault="00F75D0A" w:rsidP="00F75D0A">
      <w:pPr>
        <w:pStyle w:val="ab"/>
      </w:pPr>
      <w:r>
        <w:rPr>
          <w:rFonts w:ascii="Times New Roman" w:hAnsi="Times New Roman"/>
          <w:sz w:val="28"/>
          <w:szCs w:val="28"/>
        </w:rPr>
        <w:t xml:space="preserve">118814,85/31185д/д=3,81руб*21=80,01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F75D0A" w:rsidRDefault="00F75D0A" w:rsidP="00F75D0A">
      <w:pPr>
        <w:pStyle w:val="ab"/>
      </w:pPr>
      <w:r>
        <w:rPr>
          <w:rFonts w:ascii="Times New Roman" w:hAnsi="Times New Roman"/>
        </w:rPr>
        <w:t>Исполнитель: Тарская И.Н.</w:t>
      </w:r>
    </w:p>
    <w:p w:rsidR="006E2A4D" w:rsidRDefault="009D76FE">
      <w:pPr>
        <w:pStyle w:val="a3"/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E2A4D" w:rsidRDefault="006E2A4D">
      <w:pPr>
        <w:pStyle w:val="a3"/>
      </w:pPr>
    </w:p>
    <w:p w:rsidR="006E2A4D" w:rsidRDefault="009D76FE">
      <w:pPr>
        <w:pStyle w:val="a3"/>
      </w:pPr>
      <w:r>
        <w:rPr>
          <w:sz w:val="28"/>
          <w:szCs w:val="28"/>
        </w:rPr>
        <w:t xml:space="preserve">       </w:t>
      </w:r>
    </w:p>
    <w:p w:rsidR="006E2A4D" w:rsidRDefault="009D76FE">
      <w:pPr>
        <w:pStyle w:val="a3"/>
      </w:pPr>
      <w:r>
        <w:rPr>
          <w:sz w:val="28"/>
          <w:szCs w:val="28"/>
        </w:rPr>
        <w:t xml:space="preserve">               </w:t>
      </w:r>
    </w:p>
    <w:sectPr w:rsidR="006E2A4D" w:rsidSect="009D76FE">
      <w:pgSz w:w="11906" w:h="16838"/>
      <w:pgMar w:top="1134" w:right="850" w:bottom="142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E2"/>
    <w:multiLevelType w:val="multilevel"/>
    <w:tmpl w:val="E15C2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A4D"/>
    <w:rsid w:val="004A23A2"/>
    <w:rsid w:val="006E2A4D"/>
    <w:rsid w:val="009D76FE"/>
    <w:rsid w:val="00F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2A4D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6E2A4D"/>
  </w:style>
  <w:style w:type="character" w:customStyle="1" w:styleId="WW-Absatz-Standardschriftart">
    <w:name w:val="WW-Absatz-Standardschriftart"/>
    <w:rsid w:val="006E2A4D"/>
  </w:style>
  <w:style w:type="character" w:customStyle="1" w:styleId="WW-Absatz-Standardschriftart1">
    <w:name w:val="WW-Absatz-Standardschriftart1"/>
    <w:rsid w:val="006E2A4D"/>
  </w:style>
  <w:style w:type="character" w:customStyle="1" w:styleId="WW-Absatz-Standardschriftart11">
    <w:name w:val="WW-Absatz-Standardschriftart11"/>
    <w:rsid w:val="006E2A4D"/>
  </w:style>
  <w:style w:type="character" w:customStyle="1" w:styleId="WW-Absatz-Standardschriftart111">
    <w:name w:val="WW-Absatz-Standardschriftart111"/>
    <w:rsid w:val="006E2A4D"/>
  </w:style>
  <w:style w:type="character" w:customStyle="1" w:styleId="WW-Absatz-Standardschriftart1111">
    <w:name w:val="WW-Absatz-Standardschriftart1111"/>
    <w:rsid w:val="006E2A4D"/>
  </w:style>
  <w:style w:type="character" w:customStyle="1" w:styleId="WW-Absatz-Standardschriftart11111">
    <w:name w:val="WW-Absatz-Standardschriftart11111"/>
    <w:rsid w:val="006E2A4D"/>
  </w:style>
  <w:style w:type="character" w:customStyle="1" w:styleId="WW-Absatz-Standardschriftart111111">
    <w:name w:val="WW-Absatz-Standardschriftart111111"/>
    <w:rsid w:val="006E2A4D"/>
  </w:style>
  <w:style w:type="character" w:customStyle="1" w:styleId="WW-Absatz-Standardschriftart1111111">
    <w:name w:val="WW-Absatz-Standardschriftart1111111"/>
    <w:rsid w:val="006E2A4D"/>
  </w:style>
  <w:style w:type="character" w:customStyle="1" w:styleId="1">
    <w:name w:val="Основной шрифт абзаца1"/>
    <w:rsid w:val="006E2A4D"/>
  </w:style>
  <w:style w:type="paragraph" w:customStyle="1" w:styleId="a4">
    <w:name w:val="Заголовок"/>
    <w:basedOn w:val="a3"/>
    <w:next w:val="a5"/>
    <w:rsid w:val="006E2A4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3"/>
    <w:rsid w:val="006E2A4D"/>
    <w:pPr>
      <w:spacing w:after="120"/>
    </w:pPr>
  </w:style>
  <w:style w:type="paragraph" w:styleId="a6">
    <w:name w:val="List"/>
    <w:basedOn w:val="a5"/>
    <w:rsid w:val="006E2A4D"/>
  </w:style>
  <w:style w:type="paragraph" w:styleId="a7">
    <w:name w:val="Title"/>
    <w:basedOn w:val="a3"/>
    <w:rsid w:val="006E2A4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6E2A4D"/>
    <w:pPr>
      <w:suppressLineNumbers/>
    </w:pPr>
  </w:style>
  <w:style w:type="paragraph" w:styleId="a9">
    <w:name w:val="Subtitle"/>
    <w:basedOn w:val="a4"/>
    <w:next w:val="a5"/>
    <w:rsid w:val="006E2A4D"/>
    <w:pPr>
      <w:jc w:val="center"/>
    </w:pPr>
    <w:rPr>
      <w:i/>
      <w:iCs/>
    </w:rPr>
  </w:style>
  <w:style w:type="paragraph" w:customStyle="1" w:styleId="10">
    <w:name w:val="Название1"/>
    <w:basedOn w:val="a3"/>
    <w:rsid w:val="006E2A4D"/>
  </w:style>
  <w:style w:type="paragraph" w:customStyle="1" w:styleId="11">
    <w:name w:val="Указатель1"/>
    <w:basedOn w:val="a3"/>
    <w:rsid w:val="006E2A4D"/>
  </w:style>
  <w:style w:type="paragraph" w:styleId="aa">
    <w:name w:val="No Spacing"/>
    <w:uiPriority w:val="1"/>
    <w:qFormat/>
    <w:rsid w:val="009D76FE"/>
    <w:pPr>
      <w:spacing w:after="0" w:line="240" w:lineRule="auto"/>
    </w:pPr>
  </w:style>
  <w:style w:type="paragraph" w:styleId="ab">
    <w:name w:val="List Paragraph"/>
    <w:basedOn w:val="a3"/>
    <w:rsid w:val="00F75D0A"/>
    <w:pPr>
      <w:tabs>
        <w:tab w:val="clear" w:pos="708"/>
        <w:tab w:val="left" w:pos="709"/>
      </w:tabs>
      <w:overflowPunct/>
      <w:spacing w:line="276" w:lineRule="atLeast"/>
    </w:pPr>
    <w:rPr>
      <w:rFonts w:ascii="Calibri" w:eastAsia="DejaVu Sans" w:hAnsi="Calibr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ААА</dc:creator>
  <cp:lastModifiedBy>BAM</cp:lastModifiedBy>
  <cp:revision>7</cp:revision>
  <cp:lastPrinted>2013-05-06T12:27:00Z</cp:lastPrinted>
  <dcterms:created xsi:type="dcterms:W3CDTF">2010-11-22T18:33:00Z</dcterms:created>
  <dcterms:modified xsi:type="dcterms:W3CDTF">2013-07-08T11:52:00Z</dcterms:modified>
</cp:coreProperties>
</file>